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2D96" w:rsidRDefault="000D2D96" w:rsidP="000D2D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Приложение к Приказу </w:t>
      </w:r>
    </w:p>
    <w:p w:rsidR="000D2D96" w:rsidRDefault="000D2D96" w:rsidP="000D2D96">
      <w:pPr>
        <w:ind w:left="778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от _________2023 № ______</w:t>
      </w:r>
    </w:p>
    <w:p w:rsidR="000D2D96" w:rsidRDefault="000D2D96" w:rsidP="008039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5685" w:rsidRPr="00CE789E" w:rsidRDefault="00F75685" w:rsidP="00803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CE789E">
        <w:rPr>
          <w:rFonts w:ascii="Times New Roman" w:hAnsi="Times New Roman" w:cs="Times New Roman"/>
          <w:sz w:val="24"/>
          <w:szCs w:val="24"/>
        </w:rPr>
        <w:t xml:space="preserve">ФБУЗ «Центр гигиены и эпидемиологии </w:t>
      </w:r>
      <w:r w:rsidR="00CE789E" w:rsidRPr="00CE789E">
        <w:rPr>
          <w:rFonts w:ascii="Times New Roman" w:hAnsi="Times New Roman" w:cs="Times New Roman"/>
          <w:sz w:val="24"/>
          <w:szCs w:val="24"/>
        </w:rPr>
        <w:t>в Челябинской</w:t>
      </w:r>
      <w:r w:rsidRPr="00CE789E">
        <w:rPr>
          <w:rFonts w:ascii="Times New Roman" w:hAnsi="Times New Roman" w:cs="Times New Roman"/>
          <w:sz w:val="24"/>
          <w:szCs w:val="24"/>
        </w:rPr>
        <w:t xml:space="preserve"> области»</w:t>
      </w:r>
    </w:p>
    <w:p w:rsidR="00F75685" w:rsidRPr="00CE789E" w:rsidRDefault="00803940" w:rsidP="00803940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E789E">
        <w:rPr>
          <w:rFonts w:ascii="Times New Roman" w:hAnsi="Times New Roman" w:cs="Times New Roman"/>
          <w:b/>
          <w:bCs/>
          <w:sz w:val="52"/>
          <w:szCs w:val="52"/>
        </w:rPr>
        <w:t>ПАМЯТКА</w:t>
      </w:r>
      <w:r w:rsidR="00F75685" w:rsidRPr="00CE789E"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</w:p>
    <w:p w:rsidR="00F75685" w:rsidRDefault="00CE789E" w:rsidP="0080394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7513C254" wp14:editId="121309AE">
            <wp:extent cx="4324350" cy="288305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925" cy="290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940" w:rsidRPr="000D2D96" w:rsidRDefault="00803940" w:rsidP="0080394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D2D96">
        <w:rPr>
          <w:rFonts w:ascii="Times New Roman" w:hAnsi="Times New Roman" w:cs="Times New Roman"/>
          <w:b/>
          <w:bCs/>
          <w:sz w:val="40"/>
          <w:szCs w:val="40"/>
        </w:rPr>
        <w:t xml:space="preserve">Увольнение в связи с утратой доверия, </w:t>
      </w:r>
      <w:r w:rsidR="001070DE" w:rsidRPr="000D2D96">
        <w:rPr>
          <w:rFonts w:ascii="Times New Roman" w:hAnsi="Times New Roman" w:cs="Times New Roman"/>
          <w:b/>
          <w:bCs/>
          <w:sz w:val="40"/>
          <w:szCs w:val="40"/>
        </w:rPr>
        <w:br/>
      </w:r>
      <w:r w:rsidRPr="000D2D96">
        <w:rPr>
          <w:rFonts w:ascii="Times New Roman" w:hAnsi="Times New Roman" w:cs="Times New Roman"/>
          <w:b/>
          <w:bCs/>
          <w:sz w:val="40"/>
          <w:szCs w:val="40"/>
        </w:rPr>
        <w:t>неблагоприятные последствия для уволенного</w:t>
      </w:r>
    </w:p>
    <w:p w:rsidR="00F75685" w:rsidRPr="00F75685" w:rsidRDefault="00F75685" w:rsidP="00F75685">
      <w:pPr>
        <w:jc w:val="center"/>
        <w:rPr>
          <w:rFonts w:ascii="Times New Roman" w:hAnsi="Times New Roman" w:cs="Times New Roman"/>
          <w:sz w:val="32"/>
          <w:szCs w:val="32"/>
        </w:rPr>
      </w:pPr>
      <w:r w:rsidRPr="00F75685">
        <w:rPr>
          <w:rFonts w:ascii="Times New Roman" w:hAnsi="Times New Roman" w:cs="Times New Roman"/>
          <w:sz w:val="32"/>
          <w:szCs w:val="32"/>
        </w:rPr>
        <w:t xml:space="preserve">для работников ФБУЗ «Центр гигиены и эпидемиологии в  Челябинской области» и его филиалов, </w:t>
      </w:r>
      <w:r w:rsidRPr="00F7568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замещающих должности, связанные с соблюдением антикоррупционных стандартов</w:t>
      </w:r>
    </w:p>
    <w:p w:rsidR="00F75685" w:rsidRDefault="00CE789E" w:rsidP="008039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75685">
        <w:rPr>
          <w:rFonts w:ascii="Times New Roman" w:hAnsi="Times New Roman" w:cs="Times New Roman"/>
          <w:sz w:val="24"/>
          <w:szCs w:val="24"/>
        </w:rPr>
        <w:t>. Челябинск</w:t>
      </w:r>
      <w:r w:rsidR="000D2D96">
        <w:rPr>
          <w:rFonts w:ascii="Times New Roman" w:hAnsi="Times New Roman" w:cs="Times New Roman"/>
          <w:sz w:val="24"/>
          <w:szCs w:val="24"/>
        </w:rPr>
        <w:t>, 2023</w:t>
      </w:r>
    </w:p>
    <w:p w:rsidR="00803940" w:rsidRPr="00281FD5" w:rsidRDefault="00803940" w:rsidP="00F75685">
      <w:pPr>
        <w:jc w:val="center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shd w:val="clear" w:color="auto" w:fill="FFFFFF"/>
          <w:lang w:eastAsia="ru-RU"/>
        </w:rPr>
      </w:pPr>
      <w:r w:rsidRPr="00281FD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shd w:val="clear" w:color="auto" w:fill="FFFFFF"/>
          <w:lang w:eastAsia="ru-RU"/>
        </w:rPr>
        <w:lastRenderedPageBreak/>
        <w:t>Увольнение в связи с утратой доверия</w:t>
      </w:r>
    </w:p>
    <w:p w:rsidR="00CE21CF" w:rsidRDefault="00803940" w:rsidP="00803940">
      <w:pPr>
        <w:rPr>
          <w:rFonts w:ascii="Times New Roman" w:eastAsia="Times New Roman" w:hAnsi="Times New Roman" w:cs="Times New Roman"/>
          <w:b/>
          <w:bCs/>
          <w:i/>
          <w:iCs/>
          <w:color w:val="22272F"/>
          <w:sz w:val="40"/>
          <w:szCs w:val="40"/>
          <w:shd w:val="clear" w:color="auto" w:fill="FFFFFF"/>
          <w:lang w:eastAsia="ru-RU"/>
        </w:rPr>
      </w:pPr>
      <w:r w:rsidRPr="00281FD5">
        <w:rPr>
          <w:rFonts w:ascii="Times New Roman" w:eastAsia="Times New Roman" w:hAnsi="Times New Roman" w:cs="Times New Roman"/>
          <w:b/>
          <w:bCs/>
          <w:i/>
          <w:iCs/>
          <w:color w:val="22272F"/>
          <w:sz w:val="40"/>
          <w:szCs w:val="40"/>
          <w:shd w:val="clear" w:color="auto" w:fill="FFFFFF"/>
          <w:lang w:eastAsia="ru-RU"/>
        </w:rPr>
        <w:t xml:space="preserve">Кто?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E21CF" w:rsidRPr="00CE21CF" w:rsidTr="00CE21CF">
        <w:tc>
          <w:tcPr>
            <w:tcW w:w="14560" w:type="dxa"/>
          </w:tcPr>
          <w:p w:rsidR="00CE21CF" w:rsidRPr="00CE21CF" w:rsidRDefault="00CE21CF" w:rsidP="00CE21CF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</w:pPr>
            <w:r w:rsidRPr="00CE21C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  <w:t>Лица, замещающие должность,  замещение которой предусматривает обязанность принимать меры по предотвращению и урегулированию конфликта интересов</w:t>
            </w:r>
            <w:r w:rsidR="00BF10C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  <w:t xml:space="preserve"> (далее – </w:t>
            </w:r>
            <w:r w:rsidR="00BF10C1" w:rsidRPr="00BF10C1"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  <w:lang w:eastAsia="ru-RU"/>
              </w:rPr>
              <w:t>ответственные лица</w:t>
            </w:r>
            <w:r w:rsidR="00BF10C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</w:tr>
    </w:tbl>
    <w:p w:rsidR="00CE21CF" w:rsidRDefault="00CE21CF" w:rsidP="00CE21CF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22272F"/>
          <w:sz w:val="40"/>
          <w:szCs w:val="40"/>
          <w:shd w:val="clear" w:color="auto" w:fill="FFFFFF"/>
          <w:lang w:eastAsia="ru-RU"/>
        </w:rPr>
      </w:pPr>
    </w:p>
    <w:p w:rsidR="00803940" w:rsidRPr="00803940" w:rsidRDefault="00ED7A90" w:rsidP="00CE21CF">
      <w:pPr>
        <w:spacing w:after="0"/>
        <w:rPr>
          <w:rFonts w:ascii="Times New Roman" w:eastAsia="Times New Roman" w:hAnsi="Times New Roman" w:cs="Times New Roman"/>
          <w:color w:val="22272F"/>
          <w:sz w:val="40"/>
          <w:szCs w:val="4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72F"/>
          <w:sz w:val="40"/>
          <w:szCs w:val="40"/>
          <w:shd w:val="clear" w:color="auto" w:fill="FFFFFF"/>
          <w:lang w:eastAsia="ru-RU"/>
        </w:rPr>
        <w:t xml:space="preserve"> </w:t>
      </w:r>
      <w:r w:rsidR="00281FD5" w:rsidRPr="0079121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(</w:t>
      </w:r>
      <w:r w:rsidR="00CE21CF" w:rsidRPr="00791213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>ст. 13.2</w:t>
      </w:r>
      <w:r w:rsidR="00CE21CF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 xml:space="preserve"> </w:t>
      </w:r>
      <w:r w:rsidR="00281FD5" w:rsidRPr="00791213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>Федеральный закон от 25.12.2008 № 273-ФЗ</w:t>
      </w:r>
      <w:r w:rsidR="00CE21CF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 xml:space="preserve"> «О противодействии коррупции»</w:t>
      </w:r>
      <w:r w:rsidR="00281FD5" w:rsidRPr="0079121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454"/>
      </w:tblGrid>
      <w:tr w:rsidR="00803940" w:rsidTr="00ED7A90">
        <w:tc>
          <w:tcPr>
            <w:tcW w:w="14454" w:type="dxa"/>
          </w:tcPr>
          <w:p w:rsidR="00803940" w:rsidRPr="00791213" w:rsidRDefault="00803940" w:rsidP="00791213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</w:pPr>
            <w:r w:rsidRPr="00791213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  <w:t>Подлежат увольнению (освобождению от должности) в связи с утратой доверия лица</w:t>
            </w:r>
            <w:r w:rsidR="00791213" w:rsidRPr="00791213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  <w:t>, занимающие отдельные должности на </w:t>
            </w:r>
            <w:r w:rsidR="00791213" w:rsidRPr="0079121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основании</w:t>
            </w:r>
            <w:r w:rsidR="00791213" w:rsidRPr="00791213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  <w:t> трудового договора в организациях, создаваемых для выполнения задач, поставленных перед федеральными государственными органами</w:t>
            </w:r>
            <w:r w:rsidR="00CE21C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 w:rsidR="00791213" w:rsidRPr="00791213">
              <w:rPr>
                <w:color w:val="22272F"/>
                <w:sz w:val="28"/>
                <w:szCs w:val="28"/>
              </w:rPr>
              <w:t xml:space="preserve"> </w:t>
            </w:r>
          </w:p>
        </w:tc>
      </w:tr>
    </w:tbl>
    <w:p w:rsidR="00ED7A90" w:rsidRDefault="00ED7A90" w:rsidP="00CE21CF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22272F"/>
          <w:sz w:val="40"/>
          <w:szCs w:val="40"/>
          <w:shd w:val="clear" w:color="auto" w:fill="FFFFFF"/>
          <w:lang w:eastAsia="ru-RU"/>
        </w:rPr>
      </w:pPr>
    </w:p>
    <w:p w:rsidR="00281FD5" w:rsidRPr="00281FD5" w:rsidRDefault="00791213" w:rsidP="00CE21CF">
      <w:pPr>
        <w:spacing w:after="0"/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</w:pPr>
      <w:r w:rsidRPr="00281FD5">
        <w:rPr>
          <w:rFonts w:ascii="Times New Roman" w:eastAsia="Times New Roman" w:hAnsi="Times New Roman" w:cs="Times New Roman"/>
          <w:b/>
          <w:bCs/>
          <w:i/>
          <w:iCs/>
          <w:color w:val="22272F"/>
          <w:sz w:val="40"/>
          <w:szCs w:val="40"/>
          <w:shd w:val="clear" w:color="auto" w:fill="FFFFFF"/>
          <w:lang w:eastAsia="ru-RU"/>
        </w:rPr>
        <w:t>В каких случаях?</w:t>
      </w:r>
      <w:r w:rsidR="00ED7A90">
        <w:rPr>
          <w:rFonts w:ascii="Times New Roman" w:eastAsia="Times New Roman" w:hAnsi="Times New Roman" w:cs="Times New Roman"/>
          <w:b/>
          <w:bCs/>
          <w:i/>
          <w:iCs/>
          <w:color w:val="22272F"/>
          <w:sz w:val="40"/>
          <w:szCs w:val="40"/>
          <w:shd w:val="clear" w:color="auto" w:fill="FFFFFF"/>
          <w:lang w:eastAsia="ru-RU"/>
        </w:rPr>
        <w:t xml:space="preserve"> </w:t>
      </w:r>
      <w:r w:rsidR="00281FD5" w:rsidRPr="00281FD5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>(п.7.1 ч.1 ст. 8</w:t>
      </w:r>
      <w:r w:rsidR="00EE5578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>1, 349.2</w:t>
      </w:r>
      <w:r w:rsidR="00281FD5" w:rsidRPr="00281FD5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 xml:space="preserve"> ТК РФ</w:t>
      </w:r>
      <w:r w:rsidR="00F40A0F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 xml:space="preserve">, Приказ Роспотребнадзора от 14.07.2015 № 618 </w:t>
      </w:r>
      <w:r w:rsidR="00281FD5" w:rsidRPr="00281FD5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>)</w:t>
      </w:r>
    </w:p>
    <w:tbl>
      <w:tblPr>
        <w:tblStyle w:val="a5"/>
        <w:tblW w:w="14596" w:type="dxa"/>
        <w:tblLook w:val="04A0" w:firstRow="1" w:lastRow="0" w:firstColumn="1" w:lastColumn="0" w:noHBand="0" w:noVBand="1"/>
      </w:tblPr>
      <w:tblGrid>
        <w:gridCol w:w="3560"/>
        <w:gridCol w:w="5745"/>
        <w:gridCol w:w="5255"/>
        <w:gridCol w:w="36"/>
      </w:tblGrid>
      <w:tr w:rsidR="00ED7A90" w:rsidRPr="004B7AA8" w:rsidTr="00F40A0F">
        <w:trPr>
          <w:gridAfter w:val="1"/>
          <w:wAfter w:w="36" w:type="dxa"/>
        </w:trPr>
        <w:tc>
          <w:tcPr>
            <w:tcW w:w="3560" w:type="dxa"/>
          </w:tcPr>
          <w:p w:rsidR="00ED7A90" w:rsidRPr="004B7AA8" w:rsidRDefault="00ED7A90" w:rsidP="00F40A0F">
            <w:pPr>
              <w:pStyle w:val="a6"/>
              <w:numPr>
                <w:ilvl w:val="0"/>
                <w:numId w:val="2"/>
              </w:numPr>
              <w:ind w:left="0" w:firstLine="22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</w:pPr>
            <w:r w:rsidRPr="00791213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  <w:t>непринятия работником мер по предотвращению или урегулированию </w:t>
            </w:r>
            <w:hyperlink r:id="rId6" w:anchor="/document/12164203/entry/1001" w:history="1">
              <w:r w:rsidRPr="004B7AA8">
                <w:rPr>
                  <w:rFonts w:ascii="Times New Roman" w:eastAsia="Times New Roman" w:hAnsi="Times New Roman" w:cs="Times New Roman"/>
                  <w:color w:val="22272F"/>
                  <w:sz w:val="28"/>
                  <w:szCs w:val="28"/>
                  <w:shd w:val="clear" w:color="auto" w:fill="FFFFFF"/>
                  <w:lang w:eastAsia="ru-RU"/>
                </w:rPr>
                <w:t>конфликта интересов</w:t>
              </w:r>
            </w:hyperlink>
            <w:r w:rsidRPr="00791213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  <w:t>, стороной которого он является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ED7A90" w:rsidRPr="004B7AA8" w:rsidRDefault="00ED7A90" w:rsidP="00281FD5">
            <w:pPr>
              <w:pStyle w:val="a6"/>
              <w:ind w:left="22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745" w:type="dxa"/>
          </w:tcPr>
          <w:p w:rsidR="00ED7A90" w:rsidRPr="00281FD5" w:rsidRDefault="00ED7A90" w:rsidP="00CE21CF">
            <w:pPr>
              <w:pStyle w:val="a6"/>
              <w:numPr>
                <w:ilvl w:val="0"/>
                <w:numId w:val="2"/>
              </w:numPr>
              <w:ind w:left="0" w:firstLine="22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</w:pPr>
            <w:r w:rsidRPr="00281FD5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  <w:t>непредставления или представления неполных или недостоверных сведений о своих доходах, расходах,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доходах, расходах, об имуществе и обязательствах имущественного характера своих супруга (супруги) и несовершеннолетних детей, если указанные действия дают основание для утраты доверия к работнику со стороны работодателя</w:t>
            </w:r>
          </w:p>
          <w:p w:rsidR="00ED7A90" w:rsidRPr="00791213" w:rsidRDefault="00ED7A90" w:rsidP="00ED7A90">
            <w:pPr>
              <w:pStyle w:val="a6"/>
              <w:ind w:left="22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255" w:type="dxa"/>
          </w:tcPr>
          <w:p w:rsidR="00ED7A90" w:rsidRPr="00281FD5" w:rsidRDefault="00ED7A90" w:rsidP="00CE21CF">
            <w:pPr>
              <w:pStyle w:val="a6"/>
              <w:numPr>
                <w:ilvl w:val="0"/>
                <w:numId w:val="2"/>
              </w:numPr>
              <w:ind w:left="0" w:firstLine="22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</w:pPr>
            <w:r w:rsidRPr="00281FD5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  <w:t>открытия (наличия) счетов (вкладов), хранения наличных денежных средств и ценностей в иностранных банках, расположенных за пределами территории Российской Федерации, владения и (или) пользования иностранными финансовыми инструментами работником, его супругом (супругой) и несовершеннолетними детьми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  <w:t xml:space="preserve"> (для руководителя ФБУЗ и его заместителей)</w:t>
            </w:r>
          </w:p>
        </w:tc>
      </w:tr>
      <w:tr w:rsidR="00281FD5" w:rsidTr="00F40A0F">
        <w:tc>
          <w:tcPr>
            <w:tcW w:w="14596" w:type="dxa"/>
            <w:gridSpan w:val="4"/>
          </w:tcPr>
          <w:p w:rsidR="00281FD5" w:rsidRPr="00281FD5" w:rsidRDefault="00ED7A90" w:rsidP="00F40A0F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ED7A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если указанные действия дают основание для утраты доверия к работнику со стороны работодателя</w:t>
            </w:r>
          </w:p>
        </w:tc>
      </w:tr>
    </w:tbl>
    <w:p w:rsidR="00F40A0F" w:rsidRDefault="00F40A0F" w:rsidP="00281FD5">
      <w:pPr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shd w:val="clear" w:color="auto" w:fill="FFFFFF"/>
          <w:lang w:eastAsia="ru-RU"/>
        </w:rPr>
      </w:pPr>
    </w:p>
    <w:p w:rsidR="00803940" w:rsidRDefault="00281FD5" w:rsidP="00281FD5">
      <w:pPr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shd w:val="clear" w:color="auto" w:fill="FFFFFF"/>
          <w:lang w:eastAsia="ru-RU"/>
        </w:rPr>
      </w:pPr>
      <w:r w:rsidRPr="00281FD5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shd w:val="clear" w:color="auto" w:fill="FFFFFF"/>
          <w:lang w:eastAsia="ru-RU"/>
        </w:rPr>
        <w:lastRenderedPageBreak/>
        <w:t>Что такое «конфликт интересов</w:t>
      </w:r>
      <w:r w:rsidR="00ED7A90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shd w:val="clear" w:color="auto" w:fill="FFFFFF"/>
          <w:lang w:eastAsia="ru-RU"/>
        </w:rPr>
        <w:t>» и «личная заинтересованность»</w:t>
      </w:r>
      <w:r w:rsidRPr="00281FD5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shd w:val="clear" w:color="auto" w:fill="FFFFFF"/>
          <w:lang w:eastAsia="ru-RU"/>
        </w:rPr>
        <w:t>?</w:t>
      </w:r>
    </w:p>
    <w:p w:rsidR="00F40A0F" w:rsidRPr="00803940" w:rsidRDefault="00F40A0F" w:rsidP="00F40A0F">
      <w:pPr>
        <w:spacing w:after="0"/>
        <w:rPr>
          <w:rFonts w:ascii="Times New Roman" w:eastAsia="Times New Roman" w:hAnsi="Times New Roman" w:cs="Times New Roman"/>
          <w:color w:val="22272F"/>
          <w:sz w:val="40"/>
          <w:szCs w:val="40"/>
          <w:shd w:val="clear" w:color="auto" w:fill="FFFFFF"/>
          <w:lang w:eastAsia="ru-RU"/>
        </w:rPr>
      </w:pPr>
      <w:r w:rsidRPr="0079121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(</w:t>
      </w:r>
      <w:r w:rsidRPr="00791213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>ст. 1</w:t>
      </w:r>
      <w:r w:rsidR="00EE5578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>0</w:t>
      </w:r>
      <w:r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 xml:space="preserve"> </w:t>
      </w:r>
      <w:r w:rsidRPr="00791213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>Федеральн</w:t>
      </w:r>
      <w:r w:rsidR="00662D0C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>ого</w:t>
      </w:r>
      <w:r w:rsidRPr="00791213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 xml:space="preserve"> закон</w:t>
      </w:r>
      <w:r w:rsidR="00662D0C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>а</w:t>
      </w:r>
      <w:r w:rsidRPr="00791213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 xml:space="preserve"> от 25.12.2008 № 273-ФЗ</w:t>
      </w:r>
      <w:r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 xml:space="preserve"> «О противодействии коррупции»</w:t>
      </w:r>
      <w:r w:rsidRPr="0079121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99"/>
        <w:gridCol w:w="7761"/>
      </w:tblGrid>
      <w:tr w:rsidR="00ED7A90" w:rsidTr="00BF10C1">
        <w:trPr>
          <w:trHeight w:val="3976"/>
        </w:trPr>
        <w:tc>
          <w:tcPr>
            <w:tcW w:w="6799" w:type="dxa"/>
          </w:tcPr>
          <w:p w:rsidR="00ED7A90" w:rsidRPr="00CE21CF" w:rsidRDefault="00ED7A90" w:rsidP="00CE21CF">
            <w:pPr>
              <w:pStyle w:val="s1"/>
              <w:shd w:val="clear" w:color="auto" w:fill="FFFFFF"/>
              <w:jc w:val="both"/>
              <w:rPr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  <w:r w:rsidRPr="00CE21CF">
              <w:rPr>
                <w:b/>
                <w:bCs/>
                <w:color w:val="22272F"/>
                <w:sz w:val="28"/>
                <w:szCs w:val="28"/>
                <w:shd w:val="clear" w:color="auto" w:fill="FFFFFF"/>
              </w:rPr>
              <w:t>Конфликт интересов</w:t>
            </w:r>
            <w:r w:rsidR="00CE21CF">
              <w:rPr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Pr="00CE21CF">
              <w:rPr>
                <w:color w:val="22272F"/>
                <w:sz w:val="28"/>
                <w:szCs w:val="28"/>
                <w:shd w:val="clear" w:color="auto" w:fill="FFFFFF"/>
              </w:rPr>
              <w:t>-</w:t>
            </w:r>
            <w:r w:rsidRPr="00CE21CF">
              <w:rPr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Pr="00CE21CF">
              <w:rPr>
                <w:color w:val="22272F"/>
                <w:sz w:val="28"/>
                <w:szCs w:val="28"/>
              </w:rPr>
              <w:t xml:space="preserve">ситуация, при которой личная заинтересованность (прямая или косвенная) </w:t>
            </w:r>
            <w:r w:rsidR="00BF10C1" w:rsidRPr="00BF10C1">
              <w:rPr>
                <w:b/>
                <w:bCs/>
                <w:color w:val="22272F"/>
                <w:sz w:val="28"/>
                <w:szCs w:val="28"/>
              </w:rPr>
              <w:t>ответственного лица</w:t>
            </w:r>
            <w:r w:rsidRPr="00CE21CF">
              <w:rPr>
                <w:color w:val="22272F"/>
                <w:sz w:val="28"/>
                <w:szCs w:val="28"/>
              </w:rPr>
              <w:t xml:space="preserve">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      </w:r>
          </w:p>
        </w:tc>
        <w:tc>
          <w:tcPr>
            <w:tcW w:w="7761" w:type="dxa"/>
          </w:tcPr>
          <w:p w:rsidR="00ED7A90" w:rsidRPr="00CE21CF" w:rsidRDefault="00CE21CF" w:rsidP="00BF10C1">
            <w:pPr>
              <w:pStyle w:val="s1"/>
              <w:shd w:val="clear" w:color="auto" w:fill="FFFFFF"/>
              <w:jc w:val="both"/>
              <w:rPr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  <w:r w:rsidRPr="00BF10C1">
              <w:rPr>
                <w:rStyle w:val="s10"/>
                <w:b/>
                <w:bCs/>
                <w:color w:val="22272F"/>
                <w:sz w:val="28"/>
                <w:szCs w:val="28"/>
              </w:rPr>
              <w:t>Лична</w:t>
            </w:r>
            <w:r w:rsidRPr="00BF10C1">
              <w:rPr>
                <w:rStyle w:val="s10"/>
                <w:b/>
                <w:bCs/>
                <w:sz w:val="28"/>
                <w:szCs w:val="28"/>
              </w:rPr>
              <w:t>я</w:t>
            </w:r>
            <w:r w:rsidRPr="00BF10C1">
              <w:rPr>
                <w:rStyle w:val="s10"/>
                <w:b/>
                <w:bCs/>
                <w:color w:val="22272F"/>
                <w:sz w:val="28"/>
                <w:szCs w:val="28"/>
              </w:rPr>
              <w:t xml:space="preserve"> заинтересованность </w:t>
            </w:r>
            <w:r w:rsidRPr="00BF10C1">
              <w:rPr>
                <w:rStyle w:val="s10"/>
                <w:b/>
                <w:bCs/>
                <w:sz w:val="28"/>
                <w:szCs w:val="28"/>
              </w:rPr>
              <w:t xml:space="preserve">- </w:t>
            </w:r>
            <w:r w:rsidRPr="00BF10C1">
              <w:rPr>
                <w:color w:val="22272F"/>
                <w:sz w:val="28"/>
                <w:szCs w:val="28"/>
              </w:rPr>
              <w:t> 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</w:t>
            </w:r>
            <w:r w:rsidR="00B478EE">
              <w:rPr>
                <w:color w:val="22272F"/>
                <w:sz w:val="28"/>
                <w:szCs w:val="28"/>
              </w:rPr>
              <w:t>*</w:t>
            </w:r>
            <w:r w:rsidRPr="00BF10C1">
              <w:rPr>
                <w:color w:val="22272F"/>
                <w:sz w:val="28"/>
                <w:szCs w:val="28"/>
              </w:rPr>
              <w:t xml:space="preserve"> (преимуществ) </w:t>
            </w:r>
            <w:r w:rsidR="00BF10C1" w:rsidRPr="00BF10C1">
              <w:rPr>
                <w:b/>
                <w:bCs/>
                <w:color w:val="22272F"/>
                <w:sz w:val="28"/>
                <w:szCs w:val="28"/>
              </w:rPr>
              <w:t xml:space="preserve">ответственным </w:t>
            </w:r>
            <w:r w:rsidRPr="00BF10C1">
              <w:rPr>
                <w:b/>
                <w:bCs/>
                <w:color w:val="22272F"/>
                <w:sz w:val="28"/>
                <w:szCs w:val="28"/>
              </w:rPr>
              <w:t>лицом</w:t>
            </w:r>
            <w:r w:rsidRPr="00BF10C1">
              <w:rPr>
                <w:color w:val="22272F"/>
                <w:sz w:val="28"/>
                <w:szCs w:val="28"/>
              </w:rPr>
              <w:t xml:space="preserve">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</w:t>
            </w:r>
            <w:r w:rsidR="00F40A0F">
              <w:rPr>
                <w:color w:val="22272F"/>
                <w:sz w:val="28"/>
                <w:szCs w:val="28"/>
              </w:rPr>
              <w:t xml:space="preserve">ответственное </w:t>
            </w:r>
            <w:r w:rsidRPr="00BF10C1">
              <w:rPr>
                <w:color w:val="22272F"/>
                <w:sz w:val="28"/>
                <w:szCs w:val="28"/>
              </w:rPr>
              <w:t>лицо и (или) лица, состоящие с ним в близком родстве или свойстве, связаны имущественными, корпоративными или иными близкими отношениями.</w:t>
            </w:r>
          </w:p>
        </w:tc>
      </w:tr>
    </w:tbl>
    <w:p w:rsidR="00ED7A90" w:rsidRPr="00B478EE" w:rsidRDefault="00B478EE" w:rsidP="00B478EE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478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*За исполнение трудовых обязанностей по совместительству</w:t>
      </w:r>
      <w:r w:rsidR="00C509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(за исключением преподавательской деятельности</w:t>
      </w:r>
      <w:bookmarkStart w:id="0" w:name="_GoBack"/>
      <w:bookmarkEnd w:id="0"/>
      <w:r w:rsidR="00C509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</w:p>
    <w:p w:rsidR="00ED7A90" w:rsidRDefault="00EE5578" w:rsidP="00281FD5">
      <w:pPr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shd w:val="clear" w:color="auto" w:fill="FFFFFF"/>
          <w:lang w:eastAsia="ru-RU"/>
        </w:rPr>
        <w:t>Каковы последствия увольнения в связи с утратой доверия?</w:t>
      </w:r>
    </w:p>
    <w:p w:rsidR="00662D0C" w:rsidRPr="00803940" w:rsidRDefault="00662D0C" w:rsidP="00662D0C">
      <w:pPr>
        <w:spacing w:after="0"/>
        <w:rPr>
          <w:rFonts w:ascii="Times New Roman" w:eastAsia="Times New Roman" w:hAnsi="Times New Roman" w:cs="Times New Roman"/>
          <w:color w:val="22272F"/>
          <w:sz w:val="40"/>
          <w:szCs w:val="40"/>
          <w:shd w:val="clear" w:color="auto" w:fill="FFFFFF"/>
          <w:lang w:eastAsia="ru-RU"/>
        </w:rPr>
      </w:pPr>
      <w:r w:rsidRPr="0079121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(</w:t>
      </w:r>
      <w:r w:rsidRPr="00791213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>ст. 1</w:t>
      </w:r>
      <w:r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 xml:space="preserve">5 </w:t>
      </w:r>
      <w:r w:rsidRPr="00791213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>Федеральн</w:t>
      </w:r>
      <w:r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>ого</w:t>
      </w:r>
      <w:r w:rsidRPr="00791213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>а</w:t>
      </w:r>
      <w:r w:rsidRPr="00791213"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 xml:space="preserve"> от 25.12.2008 № 273-ФЗ</w:t>
      </w:r>
      <w:r>
        <w:rPr>
          <w:rFonts w:ascii="Times New Roman" w:eastAsia="Times New Roman" w:hAnsi="Times New Roman" w:cs="Times New Roman"/>
          <w:i/>
          <w:iCs/>
          <w:color w:val="22272F"/>
          <w:sz w:val="28"/>
          <w:szCs w:val="28"/>
          <w:shd w:val="clear" w:color="auto" w:fill="FFFFFF"/>
          <w:lang w:eastAsia="ru-RU"/>
        </w:rPr>
        <w:t xml:space="preserve"> «О противодействии коррупции»</w:t>
      </w:r>
      <w:r w:rsidRPr="0079121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662D0C" w:rsidTr="00662D0C">
        <w:tc>
          <w:tcPr>
            <w:tcW w:w="7280" w:type="dxa"/>
          </w:tcPr>
          <w:p w:rsidR="00662D0C" w:rsidRPr="00662D0C" w:rsidRDefault="00662D0C" w:rsidP="00662D0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EE55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1. Сведения об увольнении (о прекращении полномочий) лица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 - реестр), </w:t>
            </w:r>
            <w:r w:rsidRPr="00EE5578"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lang w:eastAsia="ru-RU"/>
              </w:rPr>
              <w:t>сроком на пять лет</w:t>
            </w:r>
            <w:r w:rsidRPr="00EE55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 с момента принятия акта, явившегося основанием для включения в реестр.</w:t>
            </w:r>
          </w:p>
        </w:tc>
        <w:tc>
          <w:tcPr>
            <w:tcW w:w="7280" w:type="dxa"/>
          </w:tcPr>
          <w:p w:rsidR="00662D0C" w:rsidRPr="00EE5578" w:rsidRDefault="00662D0C" w:rsidP="00662D0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2. </w:t>
            </w:r>
            <w:r w:rsidRPr="00EE55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Реестр подлежит размещению на официальном сайте федеральной </w:t>
            </w:r>
            <w:hyperlink r:id="rId7" w:tgtFrame="_blank" w:history="1">
              <w:r w:rsidRPr="00EE5578">
                <w:rPr>
                  <w:rFonts w:ascii="Times New Roman" w:eastAsia="Times New Roman" w:hAnsi="Times New Roman" w:cs="Times New Roman"/>
                  <w:color w:val="3272C0"/>
                  <w:sz w:val="28"/>
                  <w:szCs w:val="28"/>
                  <w:u w:val="single"/>
                  <w:lang w:eastAsia="ru-RU"/>
                </w:rPr>
                <w:t>государственной информационной системы</w:t>
              </w:r>
            </w:hyperlink>
            <w:r w:rsidRPr="00EE55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 в области государственной службы в информационно-телекоммуникационной сети 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«</w:t>
            </w:r>
            <w:r w:rsidRPr="00EE55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»</w:t>
            </w:r>
            <w:r w:rsidRPr="00EE55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.</w:t>
            </w:r>
          </w:p>
          <w:p w:rsidR="00662D0C" w:rsidRPr="00662D0C" w:rsidRDefault="00662D0C" w:rsidP="00281FD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803940" w:rsidRDefault="00803940" w:rsidP="00803940">
      <w:pPr>
        <w:jc w:val="center"/>
      </w:pPr>
    </w:p>
    <w:sectPr w:rsidR="00803940" w:rsidSect="00CE21CF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540FE"/>
    <w:multiLevelType w:val="hybridMultilevel"/>
    <w:tmpl w:val="C3C85178"/>
    <w:lvl w:ilvl="0" w:tplc="C50C0DD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B571C"/>
    <w:multiLevelType w:val="hybridMultilevel"/>
    <w:tmpl w:val="EA58C2F8"/>
    <w:lvl w:ilvl="0" w:tplc="04190001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67F7F"/>
    <w:multiLevelType w:val="hybridMultilevel"/>
    <w:tmpl w:val="B1604FA0"/>
    <w:lvl w:ilvl="0" w:tplc="04190001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60B5E"/>
    <w:multiLevelType w:val="hybridMultilevel"/>
    <w:tmpl w:val="E8A83C6C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40"/>
    <w:rsid w:val="000D2D96"/>
    <w:rsid w:val="001070DE"/>
    <w:rsid w:val="001355F8"/>
    <w:rsid w:val="00281FD5"/>
    <w:rsid w:val="004567DD"/>
    <w:rsid w:val="004B7AA8"/>
    <w:rsid w:val="00662D0C"/>
    <w:rsid w:val="00791213"/>
    <w:rsid w:val="007F2131"/>
    <w:rsid w:val="00803940"/>
    <w:rsid w:val="00B478EE"/>
    <w:rsid w:val="00BF10C1"/>
    <w:rsid w:val="00C04D7D"/>
    <w:rsid w:val="00C509C3"/>
    <w:rsid w:val="00CE21CF"/>
    <w:rsid w:val="00CE789E"/>
    <w:rsid w:val="00EB3F5D"/>
    <w:rsid w:val="00ED7A90"/>
    <w:rsid w:val="00EE5578"/>
    <w:rsid w:val="00F40A0F"/>
    <w:rsid w:val="00F7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2957B"/>
  <w15:chartTrackingRefBased/>
  <w15:docId w15:val="{0EBFFD3B-8173-4CB0-8D05-AC765E5F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80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03940"/>
  </w:style>
  <w:style w:type="character" w:styleId="a3">
    <w:name w:val="Emphasis"/>
    <w:basedOn w:val="a0"/>
    <w:uiPriority w:val="20"/>
    <w:qFormat/>
    <w:rsid w:val="00803940"/>
    <w:rPr>
      <w:i/>
      <w:iCs/>
    </w:rPr>
  </w:style>
  <w:style w:type="paragraph" w:customStyle="1" w:styleId="s9">
    <w:name w:val="s_9"/>
    <w:basedOn w:val="a"/>
    <w:rsid w:val="0080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3940"/>
    <w:rPr>
      <w:color w:val="0000FF"/>
      <w:u w:val="single"/>
    </w:rPr>
  </w:style>
  <w:style w:type="paragraph" w:customStyle="1" w:styleId="s22">
    <w:name w:val="s_22"/>
    <w:basedOn w:val="a"/>
    <w:rsid w:val="0080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0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80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91213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281FD5"/>
    <w:rPr>
      <w:color w:val="954F72" w:themeColor="followedHyperlink"/>
      <w:u w:val="single"/>
    </w:rPr>
  </w:style>
  <w:style w:type="paragraph" w:customStyle="1" w:styleId="s16">
    <w:name w:val="s_16"/>
    <w:basedOn w:val="a"/>
    <w:rsid w:val="00EE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458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542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65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920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7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9269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5419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140270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77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64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1346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08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925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90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8753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2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54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60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17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27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697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ssluzhba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Бутаева</dc:creator>
  <cp:keywords/>
  <dc:description/>
  <cp:lastModifiedBy>Светлана Бутаева</cp:lastModifiedBy>
  <cp:revision>9</cp:revision>
  <cp:lastPrinted>2023-12-27T06:32:00Z</cp:lastPrinted>
  <dcterms:created xsi:type="dcterms:W3CDTF">2023-12-26T09:02:00Z</dcterms:created>
  <dcterms:modified xsi:type="dcterms:W3CDTF">2023-12-27T11:02:00Z</dcterms:modified>
</cp:coreProperties>
</file>